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26238" w14:textId="4446DCF9" w:rsidR="00A07236" w:rsidRDefault="00544C1D" w:rsidP="00A07236">
      <w:pPr>
        <w:jc w:val="center"/>
        <w:rPr>
          <w:b/>
          <w:bCs/>
          <w:sz w:val="30"/>
          <w:szCs w:val="30"/>
        </w:rPr>
      </w:pPr>
      <w:r>
        <w:rPr>
          <w:b/>
          <w:bCs/>
          <w:sz w:val="30"/>
          <w:szCs w:val="30"/>
        </w:rPr>
        <w:t>&lt;</w:t>
      </w:r>
      <w:r>
        <w:rPr>
          <w:rFonts w:hint="eastAsia"/>
          <w:b/>
          <w:bCs/>
          <w:sz w:val="30"/>
          <w:szCs w:val="30"/>
        </w:rPr>
        <w:t>1</w:t>
      </w:r>
      <w:r>
        <w:rPr>
          <w:b/>
          <w:bCs/>
          <w:sz w:val="30"/>
          <w:szCs w:val="30"/>
        </w:rPr>
        <w:t>9012100007</w:t>
      </w:r>
      <w:r>
        <w:rPr>
          <w:rFonts w:hint="eastAsia"/>
          <w:b/>
          <w:bCs/>
          <w:sz w:val="30"/>
          <w:szCs w:val="30"/>
        </w:rPr>
        <w:t>&gt;</w:t>
      </w:r>
      <w:r>
        <w:rPr>
          <w:b/>
          <w:bCs/>
          <w:sz w:val="30"/>
          <w:szCs w:val="30"/>
        </w:rPr>
        <w:t xml:space="preserve"> </w:t>
      </w:r>
      <w:r>
        <w:rPr>
          <w:rFonts w:hint="eastAsia"/>
          <w:b/>
          <w:bCs/>
          <w:sz w:val="30"/>
          <w:szCs w:val="30"/>
        </w:rPr>
        <w:t xml:space="preserve">付中尧 </w:t>
      </w:r>
      <w:r w:rsidR="00A07236">
        <w:rPr>
          <w:rFonts w:hint="eastAsia"/>
          <w:b/>
          <w:bCs/>
          <w:sz w:val="30"/>
          <w:szCs w:val="30"/>
        </w:rPr>
        <w:t>分析</w:t>
      </w:r>
      <w:r w:rsidR="00A07236" w:rsidRPr="003514C1">
        <w:rPr>
          <w:rFonts w:hint="eastAsia"/>
          <w:b/>
          <w:bCs/>
          <w:sz w:val="30"/>
          <w:szCs w:val="30"/>
        </w:rPr>
        <w:t>报告</w:t>
      </w:r>
    </w:p>
    <w:p w14:paraId="1C6542EB" w14:textId="549EA2E0" w:rsidR="00A07236" w:rsidRDefault="00A07236" w:rsidP="00A07236">
      <w:pPr>
        <w:rPr>
          <w:rFonts w:ascii="宋体" w:eastAsia="宋体" w:hAnsi="宋体" w:cs="Arial"/>
          <w:color w:val="333333"/>
          <w:sz w:val="24"/>
          <w:szCs w:val="24"/>
          <w:shd w:val="clear" w:color="auto" w:fill="FFFFFF"/>
        </w:rPr>
      </w:pPr>
    </w:p>
    <w:p w14:paraId="467BC686" w14:textId="4F26EEE3" w:rsidR="00745251" w:rsidRDefault="00745251" w:rsidP="00A07236">
      <w:pPr>
        <w:rPr>
          <w:rFonts w:ascii="宋体" w:eastAsia="宋体" w:hAnsi="宋体" w:cs="Arial"/>
          <w:color w:val="333333"/>
          <w:sz w:val="24"/>
          <w:szCs w:val="24"/>
          <w:shd w:val="clear" w:color="auto" w:fill="FFFFFF"/>
        </w:rPr>
      </w:pPr>
      <w:r w:rsidRPr="003514C1">
        <w:rPr>
          <w:rFonts w:ascii="宋体" w:eastAsia="宋体" w:hAnsi="宋体" w:cs="Arial"/>
          <w:color w:val="333333"/>
          <w:sz w:val="24"/>
          <w:szCs w:val="24"/>
          <w:shd w:val="clear" w:color="auto" w:fill="FFFFFF"/>
        </w:rPr>
        <w:t>Digital Twin数字孪生</w:t>
      </w:r>
      <w:r w:rsidRPr="00745251">
        <w:rPr>
          <w:rFonts w:ascii="宋体" w:eastAsia="宋体" w:hAnsi="宋体" w:cs="Arial" w:hint="eastAsia"/>
          <w:color w:val="333333"/>
          <w:sz w:val="24"/>
          <w:szCs w:val="24"/>
          <w:shd w:val="clear" w:color="auto" w:fill="FFFFFF"/>
        </w:rPr>
        <w:t>技术充分利用物理模型、传感器更新、</w:t>
      </w:r>
      <w:r>
        <w:rPr>
          <w:rFonts w:ascii="宋体" w:eastAsia="宋体" w:hAnsi="宋体" w:cs="Arial" w:hint="eastAsia"/>
          <w:color w:val="333333"/>
          <w:sz w:val="24"/>
          <w:szCs w:val="24"/>
          <w:shd w:val="clear" w:color="auto" w:fill="FFFFFF"/>
        </w:rPr>
        <w:t>运作</w:t>
      </w:r>
      <w:r w:rsidRPr="00745251">
        <w:rPr>
          <w:rFonts w:ascii="宋体" w:eastAsia="宋体" w:hAnsi="宋体" w:cs="Arial" w:hint="eastAsia"/>
          <w:color w:val="333333"/>
          <w:sz w:val="24"/>
          <w:szCs w:val="24"/>
          <w:shd w:val="clear" w:color="auto" w:fill="FFFFFF"/>
        </w:rPr>
        <w:t>历史等数据，集成多学科、多物理量、多维、多概率的仿真过程，完成虚拟空间的成图，这反映了相应物理设备的整个生命周期。近年来，</w:t>
      </w:r>
      <w:r w:rsidRPr="003514C1">
        <w:rPr>
          <w:rFonts w:ascii="宋体" w:eastAsia="宋体" w:hAnsi="宋体" w:cs="Arial"/>
          <w:color w:val="333333"/>
          <w:sz w:val="24"/>
          <w:szCs w:val="24"/>
          <w:shd w:val="clear" w:color="auto" w:fill="FFFFFF"/>
        </w:rPr>
        <w:t>数字孪生</w:t>
      </w:r>
      <w:r w:rsidRPr="00745251">
        <w:rPr>
          <w:rFonts w:ascii="宋体" w:eastAsia="宋体" w:hAnsi="宋体" w:cs="Arial" w:hint="eastAsia"/>
          <w:color w:val="333333"/>
          <w:sz w:val="24"/>
          <w:szCs w:val="24"/>
          <w:shd w:val="clear" w:color="auto" w:fill="FFFFFF"/>
        </w:rPr>
        <w:t>的相关应用研究呈现爆炸式增长，科学界和工业界对</w:t>
      </w:r>
      <w:r w:rsidRPr="003514C1">
        <w:rPr>
          <w:rFonts w:ascii="宋体" w:eastAsia="宋体" w:hAnsi="宋体" w:cs="Arial"/>
          <w:color w:val="333333"/>
          <w:sz w:val="24"/>
          <w:szCs w:val="24"/>
          <w:shd w:val="clear" w:color="auto" w:fill="FFFFFF"/>
        </w:rPr>
        <w:t>数字孪生</w:t>
      </w:r>
      <w:r w:rsidRPr="00745251">
        <w:rPr>
          <w:rFonts w:ascii="宋体" w:eastAsia="宋体" w:hAnsi="宋体" w:cs="Arial" w:hint="eastAsia"/>
          <w:color w:val="333333"/>
          <w:sz w:val="24"/>
          <w:szCs w:val="24"/>
          <w:shd w:val="clear" w:color="auto" w:fill="FFFFFF"/>
        </w:rPr>
        <w:t>的理解也有很多不同。随着研究的深入，数字孪生技术与通信技术相结合，已经应用于通信领域的许多方面，本文主要提出了无线通信信道的数字孪生模型，并进行了简要的分析。</w:t>
      </w:r>
    </w:p>
    <w:p w14:paraId="73C50177" w14:textId="77777777" w:rsidR="00A07236" w:rsidRPr="00745251" w:rsidRDefault="00A07236" w:rsidP="00A07236">
      <w:pPr>
        <w:rPr>
          <w:rFonts w:ascii="宋体" w:eastAsia="宋体" w:hAnsi="宋体" w:cs="Arial"/>
          <w:b/>
          <w:bCs/>
          <w:color w:val="333333"/>
          <w:sz w:val="24"/>
          <w:szCs w:val="24"/>
          <w:shd w:val="clear" w:color="auto" w:fill="FFFFFF"/>
        </w:rPr>
      </w:pPr>
    </w:p>
    <w:p w14:paraId="67D63919" w14:textId="59C392C1" w:rsidR="00A07236" w:rsidRDefault="00A07236" w:rsidP="00A07236">
      <w:pPr>
        <w:rPr>
          <w:rFonts w:ascii="宋体" w:eastAsia="宋体" w:hAnsi="宋体" w:cs="Arial"/>
          <w:b/>
          <w:bCs/>
          <w:color w:val="333333"/>
          <w:sz w:val="24"/>
          <w:szCs w:val="24"/>
          <w:shd w:val="clear" w:color="auto" w:fill="FFFFFF"/>
        </w:rPr>
      </w:pPr>
      <w:r w:rsidRPr="003514C1">
        <w:rPr>
          <w:rFonts w:ascii="宋体" w:eastAsia="宋体" w:hAnsi="宋体" w:cs="Arial" w:hint="eastAsia"/>
          <w:b/>
          <w:bCs/>
          <w:color w:val="333333"/>
          <w:sz w:val="24"/>
          <w:szCs w:val="24"/>
          <w:shd w:val="clear" w:color="auto" w:fill="FFFFFF"/>
        </w:rPr>
        <w:t>数字孪生</w:t>
      </w:r>
      <w:r>
        <w:rPr>
          <w:rFonts w:ascii="宋体" w:eastAsia="宋体" w:hAnsi="宋体" w:cs="Arial" w:hint="eastAsia"/>
          <w:b/>
          <w:bCs/>
          <w:color w:val="333333"/>
          <w:sz w:val="24"/>
          <w:szCs w:val="24"/>
          <w:shd w:val="clear" w:color="auto" w:fill="FFFFFF"/>
        </w:rPr>
        <w:t>技术</w:t>
      </w:r>
    </w:p>
    <w:p w14:paraId="2059727D" w14:textId="77777777" w:rsidR="00A07236" w:rsidRDefault="00A07236" w:rsidP="00A07236">
      <w:pPr>
        <w:rPr>
          <w:rFonts w:ascii="宋体" w:eastAsia="宋体" w:hAnsi="宋体" w:cs="Arial"/>
          <w:b/>
          <w:bCs/>
          <w:color w:val="333333"/>
          <w:sz w:val="24"/>
          <w:szCs w:val="24"/>
          <w:shd w:val="clear" w:color="auto" w:fill="FFFFFF"/>
        </w:rPr>
      </w:pPr>
    </w:p>
    <w:p w14:paraId="19E93C44" w14:textId="77777777" w:rsidR="00745251" w:rsidRPr="003514C1" w:rsidRDefault="00745251" w:rsidP="00745251">
      <w:pPr>
        <w:ind w:firstLineChars="200" w:firstLine="480"/>
        <w:rPr>
          <w:rFonts w:ascii="宋体" w:eastAsia="宋体" w:hAnsi="宋体" w:cs="Arial"/>
          <w:color w:val="333333"/>
          <w:sz w:val="24"/>
          <w:szCs w:val="24"/>
          <w:shd w:val="clear" w:color="auto" w:fill="FFFFFF"/>
        </w:rPr>
      </w:pPr>
      <w:r w:rsidRPr="003514C1">
        <w:rPr>
          <w:rFonts w:ascii="宋体" w:eastAsia="宋体" w:hAnsi="宋体" w:cs="Arial"/>
          <w:color w:val="333333"/>
          <w:sz w:val="24"/>
          <w:szCs w:val="24"/>
          <w:shd w:val="clear" w:color="auto" w:fill="FFFFFF"/>
        </w:rPr>
        <w:t>数字</w:t>
      </w:r>
      <w:proofErr w:type="gramStart"/>
      <w:r w:rsidRPr="003514C1">
        <w:rPr>
          <w:rFonts w:ascii="宋体" w:eastAsia="宋体" w:hAnsi="宋体" w:cs="Arial"/>
          <w:color w:val="333333"/>
          <w:sz w:val="24"/>
          <w:szCs w:val="24"/>
          <w:shd w:val="clear" w:color="auto" w:fill="FFFFFF"/>
        </w:rPr>
        <w:t>孪生是</w:t>
      </w:r>
      <w:proofErr w:type="gramEnd"/>
      <w:r w:rsidRPr="003514C1">
        <w:rPr>
          <w:rFonts w:ascii="宋体" w:eastAsia="宋体" w:hAnsi="宋体" w:cs="Arial"/>
          <w:color w:val="333333"/>
          <w:sz w:val="24"/>
          <w:szCs w:val="24"/>
          <w:shd w:val="clear" w:color="auto" w:fill="FFFFFF"/>
        </w:rPr>
        <w:t>一种集成多学科属性。1969年，美国NASA在阿波罗登月项目中的制造首次使用了数字孪生概念</w:t>
      </w:r>
      <w:r>
        <w:rPr>
          <w:rFonts w:ascii="宋体" w:eastAsia="宋体" w:hAnsi="宋体" w:cs="Arial" w:hint="eastAsia"/>
          <w:color w:val="333333"/>
          <w:sz w:val="24"/>
          <w:szCs w:val="24"/>
          <w:shd w:val="clear" w:color="auto" w:fill="FFFFFF"/>
        </w:rPr>
        <w:t>。</w:t>
      </w:r>
      <w:r w:rsidRPr="003514C1">
        <w:rPr>
          <w:rFonts w:ascii="宋体" w:eastAsia="宋体" w:hAnsi="宋体" w:cs="Arial"/>
          <w:color w:val="333333"/>
          <w:sz w:val="24"/>
          <w:szCs w:val="24"/>
          <w:shd w:val="clear" w:color="auto" w:fill="FFFFFF"/>
        </w:rPr>
        <w:t>目前，业界对数字孪生的明确概念还未完全统一，但现在业界普遍认可由美国密歇根学 Michael Grieves于2003年给出的数字孪生概念，即 “数字孪生是与物理产品等价的虚拟数字化表达”</w:t>
      </w:r>
      <w:r>
        <w:rPr>
          <w:rFonts w:ascii="宋体" w:eastAsia="宋体" w:hAnsi="宋体" w:cs="Arial" w:hint="eastAsia"/>
          <w:color w:val="333333"/>
          <w:sz w:val="24"/>
          <w:szCs w:val="24"/>
          <w:shd w:val="clear" w:color="auto" w:fill="FFFFFF"/>
        </w:rPr>
        <w:t>。</w:t>
      </w:r>
      <w:r w:rsidRPr="003514C1">
        <w:rPr>
          <w:rFonts w:ascii="宋体" w:eastAsia="宋体" w:hAnsi="宋体" w:cs="Arial"/>
          <w:color w:val="333333"/>
          <w:sz w:val="24"/>
          <w:szCs w:val="24"/>
          <w:shd w:val="clear" w:color="auto" w:fill="FFFFFF"/>
        </w:rPr>
        <w:t xml:space="preserve"> 2012年美国 NASA 发布“建模、仿真、信息技术和处理”路线图，首次明确定义了数字孪生的概念，作为对美国空军研究实验室开展数字化服务实 </w:t>
      </w:r>
      <w:proofErr w:type="gramStart"/>
      <w:r w:rsidRPr="003514C1">
        <w:rPr>
          <w:rFonts w:ascii="宋体" w:eastAsia="宋体" w:hAnsi="宋体" w:cs="Arial"/>
          <w:color w:val="333333"/>
          <w:sz w:val="24"/>
          <w:szCs w:val="24"/>
          <w:shd w:val="clear" w:color="auto" w:fill="FFFFFF"/>
        </w:rPr>
        <w:t>践</w:t>
      </w:r>
      <w:proofErr w:type="gramEnd"/>
      <w:r w:rsidRPr="003514C1">
        <w:rPr>
          <w:rFonts w:ascii="宋体" w:eastAsia="宋体" w:hAnsi="宋体" w:cs="Arial"/>
          <w:color w:val="333333"/>
          <w:sz w:val="24"/>
          <w:szCs w:val="24"/>
          <w:shd w:val="clear" w:color="auto" w:fill="FFFFFF"/>
        </w:rPr>
        <w:t>的阶段性总结。根据2019年初的调查，部署物联网的企业和组织中已有约13%应用数字孪生，约 62% 的组织正在准备使用数字孪生。可见，当今对数字孪生技术的应用需求日益增加，逐渐成为数字经济时代推动社会发展的重要有生力量之一。下</w:t>
      </w:r>
    </w:p>
    <w:p w14:paraId="23B9C5C3" w14:textId="77777777" w:rsidR="00745251" w:rsidRDefault="00745251" w:rsidP="00745251">
      <w:pPr>
        <w:ind w:firstLine="480"/>
        <w:rPr>
          <w:rFonts w:ascii="宋体" w:eastAsia="宋体" w:hAnsi="宋体" w:cs="Arial"/>
          <w:color w:val="333333"/>
          <w:sz w:val="24"/>
          <w:szCs w:val="24"/>
          <w:shd w:val="clear" w:color="auto" w:fill="FFFFFF"/>
        </w:rPr>
      </w:pPr>
      <w:r w:rsidRPr="00BD2724">
        <w:rPr>
          <w:rFonts w:ascii="宋体" w:eastAsia="宋体" w:hAnsi="宋体" w:cs="Arial"/>
          <w:color w:val="333333"/>
          <w:sz w:val="24"/>
          <w:szCs w:val="24"/>
          <w:shd w:val="clear" w:color="auto" w:fill="FFFFFF"/>
        </w:rPr>
        <w:t>数字</w:t>
      </w:r>
      <w:proofErr w:type="gramStart"/>
      <w:r w:rsidRPr="00BD2724">
        <w:rPr>
          <w:rFonts w:ascii="宋体" w:eastAsia="宋体" w:hAnsi="宋体" w:cs="Arial"/>
          <w:color w:val="333333"/>
          <w:sz w:val="24"/>
          <w:szCs w:val="24"/>
          <w:shd w:val="clear" w:color="auto" w:fill="FFFFFF"/>
        </w:rPr>
        <w:t>孪生与</w:t>
      </w:r>
      <w:proofErr w:type="gramEnd"/>
      <w:r w:rsidRPr="00BD2724">
        <w:rPr>
          <w:rFonts w:ascii="宋体" w:eastAsia="宋体" w:hAnsi="宋体" w:cs="Arial"/>
          <w:color w:val="333333"/>
          <w:sz w:val="24"/>
          <w:szCs w:val="24"/>
          <w:shd w:val="clear" w:color="auto" w:fill="FFFFFF"/>
        </w:rPr>
        <w:t>大数据、物联网、人工智能以及增强现实等新一代信息技术（New IT）联系紧密，未来将进一步与 New IT 深度集成和融合，并促进相关领域发展。但是，目前数字孪生还存在数据支撑能力不足、数字孪生模型匮乏以及安全防范亟待强化等问题，需突破“平台 + 数字孪生”融合技术、边缘智能、群体智能以及多维多尺度模型集成等一系列相关技术</w:t>
      </w:r>
      <w:r w:rsidRPr="00BD2724">
        <w:rPr>
          <w:rFonts w:ascii="宋体" w:eastAsia="宋体" w:hAnsi="宋体" w:cs="Arial" w:hint="eastAsia"/>
          <w:color w:val="333333"/>
          <w:sz w:val="24"/>
          <w:szCs w:val="24"/>
          <w:shd w:val="clear" w:color="auto" w:fill="FFFFFF"/>
        </w:rPr>
        <w:t>。</w:t>
      </w:r>
    </w:p>
    <w:p w14:paraId="3DA38056" w14:textId="447F2986" w:rsidR="00A07236" w:rsidRPr="00745251" w:rsidRDefault="00A07236" w:rsidP="00A07236">
      <w:pPr>
        <w:ind w:firstLineChars="200" w:firstLine="480"/>
        <w:rPr>
          <w:rFonts w:ascii="宋体" w:eastAsia="宋体" w:hAnsi="宋体" w:cs="Arial"/>
          <w:color w:val="333333"/>
          <w:sz w:val="24"/>
          <w:szCs w:val="24"/>
          <w:shd w:val="clear" w:color="auto" w:fill="FFFFFF"/>
        </w:rPr>
      </w:pPr>
    </w:p>
    <w:p w14:paraId="5D68E20E" w14:textId="77777777" w:rsidR="00A07236" w:rsidRDefault="00A07236" w:rsidP="00A07236">
      <w:pPr>
        <w:ind w:firstLineChars="200" w:firstLine="480"/>
        <w:rPr>
          <w:rFonts w:ascii="宋体" w:eastAsia="宋体" w:hAnsi="宋体" w:cs="Arial"/>
          <w:color w:val="333333"/>
          <w:sz w:val="24"/>
          <w:szCs w:val="24"/>
          <w:shd w:val="clear" w:color="auto" w:fill="FFFFFF"/>
        </w:rPr>
      </w:pPr>
    </w:p>
    <w:p w14:paraId="4CF9E721" w14:textId="38825B92" w:rsidR="00745251" w:rsidRDefault="00A07236" w:rsidP="00A07236">
      <w:pPr>
        <w:rPr>
          <w:rFonts w:ascii="宋体" w:eastAsia="宋体" w:hAnsi="宋体" w:cs="Arial"/>
          <w:b/>
          <w:bCs/>
          <w:color w:val="333333"/>
          <w:sz w:val="24"/>
          <w:szCs w:val="24"/>
          <w:shd w:val="clear" w:color="auto" w:fill="FFFFFF"/>
        </w:rPr>
      </w:pPr>
      <w:r w:rsidRPr="003514C1">
        <w:rPr>
          <w:rFonts w:ascii="宋体" w:eastAsia="宋体" w:hAnsi="宋体" w:cs="Arial"/>
          <w:b/>
          <w:bCs/>
          <w:color w:val="333333"/>
          <w:sz w:val="24"/>
          <w:szCs w:val="24"/>
          <w:shd w:val="clear" w:color="auto" w:fill="FFFFFF"/>
        </w:rPr>
        <w:t>面向 B5G 和 6G 通信的数字孪生信道</w:t>
      </w:r>
    </w:p>
    <w:p w14:paraId="2F0C14F5" w14:textId="60FBB97C" w:rsidR="00237E2F" w:rsidRDefault="00237E2F" w:rsidP="00A07236">
      <w:pPr>
        <w:ind w:firstLineChars="200" w:firstLine="480"/>
        <w:rPr>
          <w:rFonts w:ascii="宋体" w:eastAsia="宋体" w:hAnsi="宋体" w:cs="Arial"/>
          <w:color w:val="333333"/>
          <w:sz w:val="24"/>
          <w:szCs w:val="24"/>
          <w:shd w:val="clear" w:color="auto" w:fill="FFFFFF"/>
        </w:rPr>
      </w:pPr>
      <w:r w:rsidRPr="00237E2F">
        <w:rPr>
          <w:rFonts w:ascii="宋体" w:eastAsia="宋体" w:hAnsi="宋体" w:cs="Arial" w:hint="eastAsia"/>
          <w:color w:val="333333"/>
          <w:sz w:val="24"/>
          <w:szCs w:val="24"/>
          <w:shd w:val="clear" w:color="auto" w:fill="FFFFFF"/>
        </w:rPr>
        <w:t>无线信道作为无线通信设备之间的传输路径，受地形、对流层、电离层、太阳活动等诸多因素的影响。信道特性决定了无线通信的效率。对于未来的通信系统</w:t>
      </w:r>
      <w:r>
        <w:rPr>
          <w:rFonts w:ascii="宋体" w:eastAsia="宋体" w:hAnsi="宋体" w:cs="Arial"/>
          <w:color w:val="333333"/>
          <w:sz w:val="24"/>
          <w:szCs w:val="24"/>
          <w:shd w:val="clear" w:color="auto" w:fill="FFFFFF"/>
        </w:rPr>
        <w:t>B5G</w:t>
      </w:r>
      <w:r w:rsidRPr="00237E2F">
        <w:rPr>
          <w:rFonts w:ascii="宋体" w:eastAsia="宋体" w:hAnsi="宋体" w:cs="Arial"/>
          <w:color w:val="333333"/>
          <w:sz w:val="24"/>
          <w:szCs w:val="24"/>
          <w:shd w:val="clear" w:color="auto" w:fill="FFFFFF"/>
        </w:rPr>
        <w:t>和6G来说，演示设计、开发和生产、测试和验证、运行和维护的整个生命过程非常重要，准确的信道模型和高保真的仿真环境可以支撑通信系统行业的发展，而通信系统产业的进一步发展和转型也将鼓励无线网络研究的进一步完善，它可以带来物理世界和信息世界的互联互通，目的是直接模拟无线通信信道，为</w:t>
      </w:r>
      <w:r>
        <w:rPr>
          <w:rFonts w:ascii="宋体" w:eastAsia="宋体" w:hAnsi="宋体" w:cs="Arial"/>
          <w:color w:val="333333"/>
          <w:sz w:val="24"/>
          <w:szCs w:val="24"/>
          <w:shd w:val="clear" w:color="auto" w:fill="FFFFFF"/>
        </w:rPr>
        <w:t>B5G</w:t>
      </w:r>
      <w:r w:rsidRPr="00237E2F">
        <w:rPr>
          <w:rFonts w:ascii="宋体" w:eastAsia="宋体" w:hAnsi="宋体" w:cs="Arial"/>
          <w:color w:val="333333"/>
          <w:sz w:val="24"/>
          <w:szCs w:val="24"/>
          <w:shd w:val="clear" w:color="auto" w:fill="FFFFFF"/>
        </w:rPr>
        <w:t>和6G系统的建设和产业发展提供技术支持。</w:t>
      </w:r>
    </w:p>
    <w:p w14:paraId="6E228498" w14:textId="77777777" w:rsidR="00237E2F" w:rsidRPr="00A07236" w:rsidRDefault="00237E2F" w:rsidP="00A07236">
      <w:pPr>
        <w:ind w:firstLineChars="200" w:firstLine="480"/>
        <w:rPr>
          <w:rFonts w:ascii="宋体" w:eastAsia="宋体" w:hAnsi="宋体" w:cs="Arial"/>
          <w:color w:val="333333"/>
          <w:sz w:val="24"/>
          <w:szCs w:val="24"/>
          <w:shd w:val="clear" w:color="auto" w:fill="FFFFFF"/>
        </w:rPr>
      </w:pPr>
    </w:p>
    <w:p w14:paraId="3B999315" w14:textId="73D16EFF" w:rsidR="00AC275E" w:rsidRDefault="00A07236" w:rsidP="00A07236">
      <w:pPr>
        <w:ind w:firstLineChars="200" w:firstLine="480"/>
        <w:rPr>
          <w:rFonts w:ascii="宋体" w:eastAsia="宋体" w:hAnsi="宋体" w:cs="Arial"/>
          <w:color w:val="333333"/>
          <w:sz w:val="24"/>
          <w:szCs w:val="24"/>
          <w:shd w:val="clear" w:color="auto" w:fill="FFFFFF"/>
        </w:rPr>
      </w:pPr>
      <w:r w:rsidRPr="00A07236">
        <w:rPr>
          <w:rFonts w:ascii="宋体" w:eastAsia="宋体" w:hAnsi="宋体" w:cs="Arial"/>
          <w:color w:val="333333"/>
          <w:sz w:val="24"/>
          <w:szCs w:val="24"/>
          <w:shd w:val="clear" w:color="auto" w:fill="FFFFFF"/>
        </w:rPr>
        <w:t>无线信道作为一种电磁物理实体，存在着“形态 无法直观看见”“特征无法直接触摸”和“效应无法 直接辨识”的特点，因此亟需引入数字孪生的技术创建无线信道的数字孪生模型，用于支撑 B5G 和 6G 通信信道的可视化分析，优化系统设计，保障系统测试、验证以及运营、维护、管理等环节</w:t>
      </w:r>
      <w:r w:rsidR="00BF3E67">
        <w:rPr>
          <w:rFonts w:ascii="宋体" w:eastAsia="宋体" w:hAnsi="宋体" w:cs="Arial" w:hint="eastAsia"/>
          <w:color w:val="333333"/>
          <w:sz w:val="24"/>
          <w:szCs w:val="24"/>
          <w:shd w:val="clear" w:color="auto" w:fill="FFFFFF"/>
        </w:rPr>
        <w:t>。</w:t>
      </w:r>
      <w:r w:rsidRPr="00A07236">
        <w:rPr>
          <w:rFonts w:ascii="宋体" w:eastAsia="宋体" w:hAnsi="宋体" w:cs="Arial"/>
          <w:color w:val="333333"/>
          <w:sz w:val="24"/>
          <w:szCs w:val="24"/>
          <w:shd w:val="clear" w:color="auto" w:fill="FFFFFF"/>
        </w:rPr>
        <w:t>数字孪生信道的研究旨在加速 B5G 和 6G 通信 系统的研发过程，提高论证、研发和生产的有效性和经济性，更有效地掌握 B5G 和 6G 通信传输全寿命周期情况，有效地避免损失，更能精准地将通信效能情况反馈到设计端，实现 B5G 和 6G 通信系</w:t>
      </w:r>
      <w:r w:rsidRPr="00A07236">
        <w:rPr>
          <w:rFonts w:ascii="宋体" w:eastAsia="宋体" w:hAnsi="宋体" w:cs="Arial"/>
          <w:color w:val="333333"/>
          <w:sz w:val="24"/>
          <w:szCs w:val="24"/>
          <w:shd w:val="clear" w:color="auto" w:fill="FFFFFF"/>
        </w:rPr>
        <w:lastRenderedPageBreak/>
        <w:t>统的有效改进</w:t>
      </w:r>
      <w:r w:rsidR="00BF3E67">
        <w:rPr>
          <w:rFonts w:ascii="宋体" w:eastAsia="宋体" w:hAnsi="宋体" w:cs="Arial" w:hint="eastAsia"/>
          <w:color w:val="333333"/>
          <w:sz w:val="24"/>
          <w:szCs w:val="24"/>
          <w:shd w:val="clear" w:color="auto" w:fill="FFFFFF"/>
        </w:rPr>
        <w:t>。</w:t>
      </w:r>
      <w:r w:rsidRPr="00A07236">
        <w:rPr>
          <w:rFonts w:ascii="宋体" w:eastAsia="宋体" w:hAnsi="宋体" w:cs="Arial"/>
          <w:color w:val="333333"/>
          <w:sz w:val="24"/>
          <w:szCs w:val="24"/>
          <w:shd w:val="clear" w:color="auto" w:fill="FFFFFF"/>
        </w:rPr>
        <w:t>数字孪生信道并不是一种单纯的数字化技术， 而是在物联网、大数据、云处理、人工智能技术支撑和交叉融合基础上，通过构建通信信道所对应的数字孪生模型，实现数字孪生模型的可视化、定性和定量分析，用于优化通信信道应用策略，提升通信信道 的使用效率</w:t>
      </w:r>
      <w:r w:rsidR="00BF3E67">
        <w:rPr>
          <w:rFonts w:ascii="宋体" w:eastAsia="宋体" w:hAnsi="宋体" w:cs="Arial" w:hint="eastAsia"/>
          <w:color w:val="333333"/>
          <w:sz w:val="24"/>
          <w:szCs w:val="24"/>
          <w:shd w:val="clear" w:color="auto" w:fill="FFFFFF"/>
        </w:rPr>
        <w:t>。</w:t>
      </w:r>
      <w:r w:rsidRPr="00A07236">
        <w:rPr>
          <w:rFonts w:ascii="宋体" w:eastAsia="宋体" w:hAnsi="宋体" w:cs="Arial"/>
          <w:color w:val="333333"/>
          <w:sz w:val="24"/>
          <w:szCs w:val="24"/>
          <w:shd w:val="clear" w:color="auto" w:fill="FFFFFF"/>
        </w:rPr>
        <w:t>系统化、智能化、多维度、可视化是数字孪生信道区别于传统信道建模的主要特点</w:t>
      </w:r>
      <w:r w:rsidR="00BF3E67">
        <w:rPr>
          <w:rFonts w:ascii="宋体" w:eastAsia="宋体" w:hAnsi="宋体" w:cs="Arial" w:hint="eastAsia"/>
          <w:color w:val="333333"/>
          <w:sz w:val="24"/>
          <w:szCs w:val="24"/>
          <w:shd w:val="clear" w:color="auto" w:fill="FFFFFF"/>
        </w:rPr>
        <w:t>。</w:t>
      </w:r>
    </w:p>
    <w:p w14:paraId="449C2340" w14:textId="35011668" w:rsidR="00745251" w:rsidRDefault="00745251" w:rsidP="00745251">
      <w:pPr>
        <w:rPr>
          <w:rFonts w:ascii="宋体" w:eastAsia="宋体" w:hAnsi="宋体" w:cs="Arial"/>
          <w:color w:val="333333"/>
          <w:sz w:val="24"/>
          <w:szCs w:val="24"/>
          <w:shd w:val="clear" w:color="auto" w:fill="FFFFFF"/>
        </w:rPr>
      </w:pPr>
    </w:p>
    <w:p w14:paraId="05C56A8D" w14:textId="66C3355E" w:rsidR="00745251" w:rsidRDefault="00237E2F" w:rsidP="00745251">
      <w:pPr>
        <w:rPr>
          <w:rFonts w:ascii="宋体" w:eastAsia="宋体" w:hAnsi="宋体" w:cs="Arial"/>
          <w:color w:val="333333"/>
          <w:sz w:val="24"/>
          <w:szCs w:val="24"/>
          <w:shd w:val="clear" w:color="auto" w:fill="FFFFFF"/>
        </w:rPr>
      </w:pPr>
      <w:r w:rsidRPr="00237E2F">
        <w:rPr>
          <w:rFonts w:ascii="宋体" w:eastAsia="宋体" w:hAnsi="宋体" w:cs="Arial" w:hint="eastAsia"/>
          <w:color w:val="333333"/>
          <w:sz w:val="24"/>
          <w:szCs w:val="24"/>
          <w:shd w:val="clear" w:color="auto" w:fill="FFFFFF"/>
        </w:rPr>
        <w:t>无线信道作为一个电磁单元，具有“形式不可直视”的特点，“功能无法直接触及”和“效果无法直接识别”，因此有必要引入数字孪生技术，创建一个</w:t>
      </w:r>
      <w:proofErr w:type="gramStart"/>
      <w:r w:rsidRPr="00237E2F">
        <w:rPr>
          <w:rFonts w:ascii="宋体" w:eastAsia="宋体" w:hAnsi="宋体" w:cs="Arial" w:hint="eastAsia"/>
          <w:color w:val="333333"/>
          <w:sz w:val="24"/>
          <w:szCs w:val="24"/>
          <w:shd w:val="clear" w:color="auto" w:fill="FFFFFF"/>
        </w:rPr>
        <w:t>数字双</w:t>
      </w:r>
      <w:proofErr w:type="gramEnd"/>
      <w:r w:rsidRPr="00237E2F">
        <w:rPr>
          <w:rFonts w:ascii="宋体" w:eastAsia="宋体" w:hAnsi="宋体" w:cs="Arial" w:hint="eastAsia"/>
          <w:color w:val="333333"/>
          <w:sz w:val="24"/>
          <w:szCs w:val="24"/>
          <w:shd w:val="clear" w:color="auto" w:fill="FFFFFF"/>
        </w:rPr>
        <w:t>通道模型，用于支持</w:t>
      </w:r>
      <w:r>
        <w:rPr>
          <w:rFonts w:ascii="宋体" w:eastAsia="宋体" w:hAnsi="宋体" w:cs="Arial"/>
          <w:color w:val="333333"/>
          <w:sz w:val="24"/>
          <w:szCs w:val="24"/>
          <w:shd w:val="clear" w:color="auto" w:fill="FFFFFF"/>
        </w:rPr>
        <w:t>B5G</w:t>
      </w:r>
      <w:r w:rsidRPr="00237E2F">
        <w:rPr>
          <w:rFonts w:ascii="宋体" w:eastAsia="宋体" w:hAnsi="宋体" w:cs="Arial"/>
          <w:color w:val="333333"/>
          <w:sz w:val="24"/>
          <w:szCs w:val="24"/>
          <w:shd w:val="clear" w:color="auto" w:fill="FFFFFF"/>
        </w:rPr>
        <w:t>和6G通信通道的视觉分析，优化系统设计，提供系统测试和通信验证、运行、维护和管理。双数字通道研究旨在加快</w:t>
      </w:r>
      <w:r>
        <w:rPr>
          <w:rFonts w:ascii="宋体" w:eastAsia="宋体" w:hAnsi="宋体" w:cs="Arial"/>
          <w:color w:val="333333"/>
          <w:sz w:val="24"/>
          <w:szCs w:val="24"/>
          <w:shd w:val="clear" w:color="auto" w:fill="FFFFFF"/>
        </w:rPr>
        <w:t>B5G</w:t>
      </w:r>
      <w:r w:rsidRPr="00237E2F">
        <w:rPr>
          <w:rFonts w:ascii="宋体" w:eastAsia="宋体" w:hAnsi="宋体" w:cs="Arial"/>
          <w:color w:val="333333"/>
          <w:sz w:val="24"/>
          <w:szCs w:val="24"/>
          <w:shd w:val="clear" w:color="auto" w:fill="FFFFFF"/>
        </w:rPr>
        <w:t>和6G通信系统的研发进程，提高演示、研发和生产的效率和经济性，更有效地了解</w:t>
      </w:r>
      <w:r>
        <w:rPr>
          <w:rFonts w:ascii="宋体" w:eastAsia="宋体" w:hAnsi="宋体" w:cs="Arial"/>
          <w:color w:val="333333"/>
          <w:sz w:val="24"/>
          <w:szCs w:val="24"/>
          <w:shd w:val="clear" w:color="auto" w:fill="FFFFFF"/>
        </w:rPr>
        <w:t>B5G</w:t>
      </w:r>
      <w:r w:rsidRPr="00237E2F">
        <w:rPr>
          <w:rFonts w:ascii="宋体" w:eastAsia="宋体" w:hAnsi="宋体" w:cs="Arial"/>
          <w:color w:val="333333"/>
          <w:sz w:val="24"/>
          <w:szCs w:val="24"/>
          <w:shd w:val="clear" w:color="auto" w:fill="FFFFFF"/>
        </w:rPr>
        <w:t>和6G传输的整个生命周期，有效地避免损失，更准确地调整通信效率到项目结束，有效地改进通信系统</w:t>
      </w:r>
      <w:r>
        <w:rPr>
          <w:rFonts w:ascii="宋体" w:eastAsia="宋体" w:hAnsi="宋体" w:cs="Arial"/>
          <w:color w:val="333333"/>
          <w:sz w:val="24"/>
          <w:szCs w:val="24"/>
          <w:shd w:val="clear" w:color="auto" w:fill="FFFFFF"/>
        </w:rPr>
        <w:t>B5G</w:t>
      </w:r>
      <w:r w:rsidRPr="00237E2F">
        <w:rPr>
          <w:rFonts w:ascii="宋体" w:eastAsia="宋体" w:hAnsi="宋体" w:cs="Arial"/>
          <w:color w:val="333333"/>
          <w:sz w:val="24"/>
          <w:szCs w:val="24"/>
          <w:shd w:val="clear" w:color="auto" w:fill="FFFFFF"/>
        </w:rPr>
        <w:t>和6G。数字孪生通道不是简单的数字技术，而是基于物联网，大数</w:t>
      </w:r>
      <w:r w:rsidRPr="00237E2F">
        <w:rPr>
          <w:rFonts w:ascii="宋体" w:eastAsia="宋体" w:hAnsi="宋体" w:cs="Arial" w:hint="eastAsia"/>
          <w:color w:val="333333"/>
          <w:sz w:val="24"/>
          <w:szCs w:val="24"/>
          <w:shd w:val="clear" w:color="auto" w:fill="FFFFFF"/>
        </w:rPr>
        <w:t>据、云处理、支持人工智能技术和交叉融合，通过构建合适的数字结对模型通信通道，对结对数字模型进行可视化、定性和定量分析，用于优化通信通道应用策略，提高通信信道的效率，系统化、智能化、多维化和可视化是</w:t>
      </w:r>
      <w:proofErr w:type="gramStart"/>
      <w:r w:rsidRPr="00237E2F">
        <w:rPr>
          <w:rFonts w:ascii="宋体" w:eastAsia="宋体" w:hAnsi="宋体" w:cs="Arial" w:hint="eastAsia"/>
          <w:color w:val="333333"/>
          <w:sz w:val="24"/>
          <w:szCs w:val="24"/>
          <w:shd w:val="clear" w:color="auto" w:fill="FFFFFF"/>
        </w:rPr>
        <w:t>数字双</w:t>
      </w:r>
      <w:proofErr w:type="gramEnd"/>
      <w:r w:rsidRPr="00237E2F">
        <w:rPr>
          <w:rFonts w:ascii="宋体" w:eastAsia="宋体" w:hAnsi="宋体" w:cs="Arial" w:hint="eastAsia"/>
          <w:color w:val="333333"/>
          <w:sz w:val="24"/>
          <w:szCs w:val="24"/>
          <w:shd w:val="clear" w:color="auto" w:fill="FFFFFF"/>
        </w:rPr>
        <w:t>信道不同于传统信道建模的主要特点。</w:t>
      </w:r>
    </w:p>
    <w:p w14:paraId="6E149D2A" w14:textId="77777777" w:rsidR="00237E2F" w:rsidRDefault="00237E2F" w:rsidP="00745251">
      <w:pPr>
        <w:rPr>
          <w:rFonts w:ascii="宋体" w:eastAsia="宋体" w:hAnsi="宋体" w:cs="Arial"/>
          <w:color w:val="333333"/>
          <w:sz w:val="24"/>
          <w:szCs w:val="24"/>
          <w:shd w:val="clear" w:color="auto" w:fill="FFFFFF"/>
        </w:rPr>
      </w:pPr>
    </w:p>
    <w:p w14:paraId="42D44736" w14:textId="7BFFD0C5" w:rsidR="00745251" w:rsidRPr="00745251" w:rsidRDefault="00745251" w:rsidP="00745251">
      <w:pPr>
        <w:rPr>
          <w:rFonts w:ascii="宋体" w:eastAsia="宋体" w:hAnsi="宋体" w:cs="Arial"/>
          <w:b/>
          <w:bCs/>
          <w:color w:val="333333"/>
          <w:sz w:val="24"/>
          <w:szCs w:val="24"/>
          <w:shd w:val="clear" w:color="auto" w:fill="FFFFFF"/>
        </w:rPr>
      </w:pPr>
      <w:r w:rsidRPr="00745251">
        <w:rPr>
          <w:rFonts w:ascii="宋体" w:eastAsia="宋体" w:hAnsi="宋体" w:cs="Arial" w:hint="eastAsia"/>
          <w:b/>
          <w:bCs/>
          <w:color w:val="333333"/>
          <w:sz w:val="24"/>
          <w:szCs w:val="24"/>
          <w:shd w:val="clear" w:color="auto" w:fill="FFFFFF"/>
        </w:rPr>
        <w:t>数字孪生模型</w:t>
      </w:r>
    </w:p>
    <w:p w14:paraId="04BC5BEE" w14:textId="77777777" w:rsidR="00BF3E67" w:rsidRDefault="00BF3E67" w:rsidP="00A07236">
      <w:pPr>
        <w:ind w:firstLineChars="200" w:firstLine="480"/>
        <w:rPr>
          <w:rFonts w:ascii="宋体" w:eastAsia="宋体" w:hAnsi="宋体" w:cs="Arial"/>
          <w:color w:val="333333"/>
          <w:sz w:val="24"/>
          <w:szCs w:val="24"/>
          <w:shd w:val="clear" w:color="auto" w:fill="FFFFFF"/>
        </w:rPr>
      </w:pPr>
      <w:r w:rsidRPr="00BF3E67">
        <w:rPr>
          <w:rFonts w:ascii="宋体" w:eastAsia="宋体" w:hAnsi="宋体" w:cs="Arial"/>
          <w:color w:val="333333"/>
          <w:sz w:val="24"/>
          <w:szCs w:val="24"/>
          <w:shd w:val="clear" w:color="auto" w:fill="FFFFFF"/>
        </w:rPr>
        <w:t>数字</w:t>
      </w:r>
      <w:proofErr w:type="gramStart"/>
      <w:r w:rsidRPr="00BF3E67">
        <w:rPr>
          <w:rFonts w:ascii="宋体" w:eastAsia="宋体" w:hAnsi="宋体" w:cs="Arial"/>
          <w:color w:val="333333"/>
          <w:sz w:val="24"/>
          <w:szCs w:val="24"/>
          <w:shd w:val="clear" w:color="auto" w:fill="FFFFFF"/>
        </w:rPr>
        <w:t>孪生在</w:t>
      </w:r>
      <w:proofErr w:type="gramEnd"/>
      <w:r w:rsidRPr="00BF3E67">
        <w:rPr>
          <w:rFonts w:ascii="宋体" w:eastAsia="宋体" w:hAnsi="宋体" w:cs="Arial"/>
          <w:color w:val="333333"/>
          <w:sz w:val="24"/>
          <w:szCs w:val="24"/>
          <w:shd w:val="clear" w:color="auto" w:fill="FFFFFF"/>
        </w:rPr>
        <w:t xml:space="preserve"> B5G 和 6G 通信领域落地应用的首要任务是创建无线通信信道的数字孪生模型</w:t>
      </w:r>
      <w:r>
        <w:rPr>
          <w:rFonts w:ascii="宋体" w:eastAsia="宋体" w:hAnsi="宋体" w:cs="Arial" w:hint="eastAsia"/>
          <w:color w:val="333333"/>
          <w:sz w:val="24"/>
          <w:szCs w:val="24"/>
          <w:shd w:val="clear" w:color="auto" w:fill="FFFFFF"/>
        </w:rPr>
        <w:t>。中国科研团队在最初定义的三维模型的基础上提出了五维模型，其核心要素包括：物理实体、虚拟模型、孪生数据、连接和服务。</w:t>
      </w:r>
      <w:r w:rsidRPr="00BF3E67">
        <w:rPr>
          <w:rFonts w:ascii="宋体" w:eastAsia="宋体" w:hAnsi="宋体" w:cs="Arial"/>
          <w:color w:val="333333"/>
          <w:sz w:val="24"/>
          <w:szCs w:val="24"/>
          <w:shd w:val="clear" w:color="auto" w:fill="FFFFFF"/>
        </w:rPr>
        <w:t>根据数字孪生五维模型的概念，可定义通信信道的数字孪生模型如下：</w:t>
      </w:r>
    </w:p>
    <w:p w14:paraId="3E005973" w14:textId="77777777" w:rsidR="00BF3E67" w:rsidRDefault="00BF3E67" w:rsidP="00A07236">
      <w:pPr>
        <w:ind w:firstLineChars="200" w:firstLine="480"/>
        <w:rPr>
          <w:rFonts w:ascii="宋体" w:eastAsia="宋体" w:hAnsi="宋体" w:cs="Arial"/>
          <w:color w:val="333333"/>
          <w:sz w:val="24"/>
          <w:szCs w:val="24"/>
          <w:shd w:val="clear" w:color="auto" w:fill="FFFFFF"/>
        </w:rPr>
      </w:pPr>
      <w:r w:rsidRPr="00BF3E67">
        <w:rPr>
          <w:rFonts w:ascii="宋体" w:eastAsia="宋体" w:hAnsi="宋体" w:cs="Arial"/>
          <w:color w:val="333333"/>
          <w:sz w:val="24"/>
          <w:szCs w:val="24"/>
          <w:shd w:val="clear" w:color="auto" w:fill="FFFFFF"/>
        </w:rPr>
        <w:t xml:space="preserve"> M = (</w:t>
      </w:r>
      <w:proofErr w:type="gramStart"/>
      <w:r w:rsidRPr="00BF3E67">
        <w:rPr>
          <w:rFonts w:ascii="宋体" w:eastAsia="宋体" w:hAnsi="宋体" w:cs="Arial"/>
          <w:color w:val="333333"/>
          <w:sz w:val="24"/>
          <w:szCs w:val="24"/>
          <w:shd w:val="clear" w:color="auto" w:fill="FFFFFF"/>
        </w:rPr>
        <w:t>P,V</w:t>
      </w:r>
      <w:proofErr w:type="gramEnd"/>
      <w:r w:rsidRPr="00BF3E67">
        <w:rPr>
          <w:rFonts w:ascii="宋体" w:eastAsia="宋体" w:hAnsi="宋体" w:cs="Arial"/>
          <w:color w:val="333333"/>
          <w:sz w:val="24"/>
          <w:szCs w:val="24"/>
          <w:shd w:val="clear" w:color="auto" w:fill="FFFFFF"/>
        </w:rPr>
        <w:t>,S,D,C). （1）</w:t>
      </w:r>
    </w:p>
    <w:p w14:paraId="0671F692" w14:textId="6A76A665" w:rsidR="00BF3E67" w:rsidRDefault="00BF3E67" w:rsidP="00A07236">
      <w:pPr>
        <w:ind w:firstLineChars="200" w:firstLine="480"/>
        <w:rPr>
          <w:rFonts w:ascii="宋体" w:eastAsia="宋体" w:hAnsi="宋体" w:cs="Arial"/>
          <w:color w:val="333333"/>
          <w:sz w:val="24"/>
          <w:szCs w:val="24"/>
          <w:shd w:val="clear" w:color="auto" w:fill="FFFFFF"/>
        </w:rPr>
      </w:pPr>
      <w:r w:rsidRPr="00BF3E67">
        <w:rPr>
          <w:rFonts w:ascii="宋体" w:eastAsia="宋体" w:hAnsi="宋体" w:cs="Arial"/>
          <w:color w:val="333333"/>
          <w:sz w:val="24"/>
          <w:szCs w:val="24"/>
          <w:shd w:val="clear" w:color="auto" w:fill="FFFFFF"/>
        </w:rPr>
        <w:t xml:space="preserve"> 式中：P 表示物理信道；V 表示虚拟信道；S 表示应用 服务；D 表示孪生数据；C 表示各组成部分间的连接. 根据式 (1)，可构建数字孪生信道模型结构如图 1 所示</w:t>
      </w:r>
      <w:r>
        <w:rPr>
          <w:rFonts w:ascii="宋体" w:eastAsia="宋体" w:hAnsi="宋体" w:cs="Arial" w:hint="eastAsia"/>
          <w:color w:val="333333"/>
          <w:sz w:val="24"/>
          <w:szCs w:val="24"/>
          <w:shd w:val="clear" w:color="auto" w:fill="FFFFFF"/>
        </w:rPr>
        <w:t>。</w:t>
      </w:r>
    </w:p>
    <w:p w14:paraId="64DA516C" w14:textId="2672892F" w:rsidR="00BF3E67" w:rsidRDefault="00BF3E67" w:rsidP="00A07236">
      <w:pPr>
        <w:ind w:firstLineChars="200" w:firstLine="480"/>
        <w:rPr>
          <w:rFonts w:ascii="宋体" w:eastAsia="宋体" w:hAnsi="宋体" w:cs="Arial"/>
          <w:color w:val="333333"/>
          <w:sz w:val="24"/>
          <w:szCs w:val="24"/>
          <w:shd w:val="clear" w:color="auto" w:fill="FFFFFF"/>
        </w:rPr>
      </w:pPr>
    </w:p>
    <w:p w14:paraId="13058799" w14:textId="78B7D002" w:rsidR="00BF3E67" w:rsidRDefault="00BF3E67" w:rsidP="00A07236">
      <w:pPr>
        <w:ind w:firstLineChars="200" w:firstLine="420"/>
        <w:rPr>
          <w:rFonts w:ascii="宋体" w:eastAsia="宋体" w:hAnsi="宋体" w:cs="Arial"/>
          <w:color w:val="333333"/>
          <w:sz w:val="24"/>
          <w:szCs w:val="24"/>
          <w:shd w:val="clear" w:color="auto" w:fill="FFFFFF"/>
        </w:rPr>
      </w:pPr>
      <w:r>
        <w:rPr>
          <w:noProof/>
        </w:rPr>
        <w:drawing>
          <wp:inline distT="0" distB="0" distL="0" distR="0" wp14:anchorId="76BAF735" wp14:editId="6E561D88">
            <wp:extent cx="4991100" cy="3238499"/>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299"/>
                    <a:stretch/>
                  </pic:blipFill>
                  <pic:spPr bwMode="auto">
                    <a:xfrm>
                      <a:off x="0" y="0"/>
                      <a:ext cx="4991533" cy="3238780"/>
                    </a:xfrm>
                    <a:prstGeom prst="rect">
                      <a:avLst/>
                    </a:prstGeom>
                    <a:ln>
                      <a:noFill/>
                    </a:ln>
                    <a:extLst>
                      <a:ext uri="{53640926-AAD7-44D8-BBD7-CCE9431645EC}">
                        <a14:shadowObscured xmlns:a14="http://schemas.microsoft.com/office/drawing/2010/main"/>
                      </a:ext>
                    </a:extLst>
                  </pic:spPr>
                </pic:pic>
              </a:graphicData>
            </a:graphic>
          </wp:inline>
        </w:drawing>
      </w:r>
    </w:p>
    <w:p w14:paraId="26A0273C" w14:textId="61978BF9" w:rsidR="00237E2F" w:rsidRDefault="00BF3E67" w:rsidP="00BF3E67">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lastRenderedPageBreak/>
        <w:t>物理信道（P）：</w:t>
      </w:r>
    </w:p>
    <w:p w14:paraId="582C2889" w14:textId="5C733451" w:rsidR="00237E2F" w:rsidRDefault="00237E2F" w:rsidP="00BF3E67">
      <w:pPr>
        <w:rPr>
          <w:rFonts w:ascii="宋体" w:eastAsia="宋体" w:hAnsi="宋体" w:cs="Arial"/>
          <w:color w:val="333333"/>
          <w:sz w:val="24"/>
          <w:szCs w:val="24"/>
          <w:shd w:val="clear" w:color="auto" w:fill="FFFFFF"/>
        </w:rPr>
      </w:pPr>
      <w:r w:rsidRPr="00237E2F">
        <w:rPr>
          <w:rFonts w:ascii="宋体" w:eastAsia="宋体" w:hAnsi="宋体" w:cs="Arial" w:hint="eastAsia"/>
          <w:color w:val="333333"/>
          <w:sz w:val="24"/>
          <w:szCs w:val="24"/>
          <w:shd w:val="clear" w:color="auto" w:fill="FFFFFF"/>
        </w:rPr>
        <w:t>物理信道是</w:t>
      </w:r>
      <w:r w:rsidRPr="00BF3E67">
        <w:rPr>
          <w:rFonts w:ascii="宋体" w:eastAsia="宋体" w:hAnsi="宋体" w:cs="Arial"/>
          <w:color w:val="333333"/>
          <w:sz w:val="24"/>
          <w:szCs w:val="24"/>
          <w:shd w:val="clear" w:color="auto" w:fill="FFFFFF"/>
        </w:rPr>
        <w:t>数字孪生模型</w:t>
      </w:r>
      <w:r w:rsidRPr="00237E2F">
        <w:rPr>
          <w:rFonts w:ascii="宋体" w:eastAsia="宋体" w:hAnsi="宋体" w:cs="Arial" w:hint="eastAsia"/>
          <w:color w:val="333333"/>
          <w:sz w:val="24"/>
          <w:szCs w:val="24"/>
          <w:shd w:val="clear" w:color="auto" w:fill="FFFFFF"/>
        </w:rPr>
        <w:t>的基础。对物理信道的精确感知和控制是</w:t>
      </w:r>
      <w:r>
        <w:rPr>
          <w:rFonts w:ascii="宋体" w:eastAsia="宋体" w:hAnsi="宋体" w:cs="Arial" w:hint="eastAsia"/>
          <w:color w:val="333333"/>
          <w:sz w:val="24"/>
          <w:szCs w:val="24"/>
          <w:shd w:val="clear" w:color="auto" w:fill="FFFFFF"/>
        </w:rPr>
        <w:t>建立</w:t>
      </w:r>
      <w:r w:rsidRPr="00237E2F">
        <w:rPr>
          <w:rFonts w:ascii="宋体" w:eastAsia="宋体" w:hAnsi="宋体" w:cs="Arial"/>
          <w:color w:val="333333"/>
          <w:sz w:val="24"/>
          <w:szCs w:val="24"/>
          <w:shd w:val="clear" w:color="auto" w:fill="FFFFFF"/>
        </w:rPr>
        <w:t>数字模型的</w:t>
      </w:r>
      <w:r>
        <w:rPr>
          <w:rFonts w:ascii="宋体" w:eastAsia="宋体" w:hAnsi="宋体" w:cs="Arial" w:hint="eastAsia"/>
          <w:color w:val="333333"/>
          <w:sz w:val="24"/>
          <w:szCs w:val="24"/>
          <w:shd w:val="clear" w:color="auto" w:fill="FFFFFF"/>
        </w:rPr>
        <w:t>前提</w:t>
      </w:r>
      <w:r w:rsidRPr="00237E2F">
        <w:rPr>
          <w:rFonts w:ascii="宋体" w:eastAsia="宋体" w:hAnsi="宋体" w:cs="Arial"/>
          <w:color w:val="333333"/>
          <w:sz w:val="24"/>
          <w:szCs w:val="24"/>
          <w:shd w:val="clear" w:color="auto" w:fill="FFFFFF"/>
        </w:rPr>
        <w:t>。信道物理层次根据不同的应用需求和粒度划分是多层次数字孪生模型的基础，双信道数字模型描述了物理实体之间的相互作用和联系，以分析和预测陆、海、空通信信道的变化。</w:t>
      </w:r>
    </w:p>
    <w:p w14:paraId="0BFFC5EC" w14:textId="2B916300" w:rsidR="00BF3E67" w:rsidRDefault="00BF3E67" w:rsidP="00BF3E67">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虚拟信道（V）：</w:t>
      </w:r>
    </w:p>
    <w:p w14:paraId="3897944C" w14:textId="615574C9" w:rsidR="00237E2F" w:rsidRDefault="00237E2F" w:rsidP="00BF3E67">
      <w:pPr>
        <w:ind w:firstLine="480"/>
        <w:rPr>
          <w:rFonts w:ascii="宋体" w:eastAsia="宋体" w:hAnsi="宋体" w:cs="Arial"/>
          <w:color w:val="333333"/>
          <w:sz w:val="24"/>
          <w:szCs w:val="24"/>
          <w:shd w:val="clear" w:color="auto" w:fill="FFFFFF"/>
        </w:rPr>
      </w:pPr>
      <w:r w:rsidRPr="00237E2F">
        <w:rPr>
          <w:rFonts w:ascii="宋体" w:eastAsia="宋体" w:hAnsi="宋体" w:cs="Arial" w:hint="eastAsia"/>
          <w:color w:val="333333"/>
          <w:sz w:val="24"/>
          <w:szCs w:val="24"/>
          <w:shd w:val="clear" w:color="auto" w:fill="FFFFFF"/>
        </w:rPr>
        <w:t>虚拟信道是物理信息在数字空间中真实、客观、完整的映射，是</w:t>
      </w:r>
      <w:r w:rsidRPr="00BF3E67">
        <w:rPr>
          <w:rFonts w:ascii="宋体" w:eastAsia="宋体" w:hAnsi="宋体" w:cs="Arial"/>
          <w:color w:val="333333"/>
          <w:sz w:val="24"/>
          <w:szCs w:val="24"/>
          <w:shd w:val="clear" w:color="auto" w:fill="FFFFFF"/>
        </w:rPr>
        <w:t>数字</w:t>
      </w:r>
      <w:proofErr w:type="gramStart"/>
      <w:r w:rsidRPr="00BF3E67">
        <w:rPr>
          <w:rFonts w:ascii="宋体" w:eastAsia="宋体" w:hAnsi="宋体" w:cs="Arial"/>
          <w:color w:val="333333"/>
          <w:sz w:val="24"/>
          <w:szCs w:val="24"/>
          <w:shd w:val="clear" w:color="auto" w:fill="FFFFFF"/>
        </w:rPr>
        <w:t>孪生</w:t>
      </w:r>
      <w:r w:rsidRPr="00237E2F">
        <w:rPr>
          <w:rFonts w:ascii="宋体" w:eastAsia="宋体" w:hAnsi="宋体" w:cs="Arial" w:hint="eastAsia"/>
          <w:color w:val="333333"/>
          <w:sz w:val="24"/>
          <w:szCs w:val="24"/>
          <w:shd w:val="clear" w:color="auto" w:fill="FFFFFF"/>
        </w:rPr>
        <w:t>在</w:t>
      </w:r>
      <w:proofErr w:type="gramEnd"/>
      <w:r w:rsidRPr="00237E2F">
        <w:rPr>
          <w:rFonts w:ascii="宋体" w:eastAsia="宋体" w:hAnsi="宋体" w:cs="Arial" w:hint="eastAsia"/>
          <w:color w:val="333333"/>
          <w:sz w:val="24"/>
          <w:szCs w:val="24"/>
          <w:shd w:val="clear" w:color="auto" w:fill="FFFFFF"/>
        </w:rPr>
        <w:t>双信道上传输的媒介，虚拟信道包括几何模型、物理模型、行为模型和规则模型。这些模型可以从时空的多个角度来描述虚拟信道。</w:t>
      </w:r>
    </w:p>
    <w:p w14:paraId="297A6D88" w14:textId="264FA798" w:rsidR="00BF3E67" w:rsidRDefault="00BF3E67" w:rsidP="00BF3E67">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孪生数据（D）：</w:t>
      </w:r>
    </w:p>
    <w:p w14:paraId="58DD4863" w14:textId="02406C22" w:rsidR="00BF3E67" w:rsidRDefault="00BF3E67" w:rsidP="00BF3E67">
      <w:pPr>
        <w:rPr>
          <w:rFonts w:ascii="宋体" w:eastAsia="宋体" w:hAnsi="宋体" w:cs="Arial"/>
          <w:color w:val="333333"/>
          <w:sz w:val="24"/>
          <w:szCs w:val="24"/>
          <w:shd w:val="clear" w:color="auto" w:fill="FFFFFF"/>
        </w:rPr>
      </w:pPr>
      <w:r w:rsidRPr="00BF3E67">
        <w:rPr>
          <w:rFonts w:ascii="宋体" w:eastAsia="宋体" w:hAnsi="宋体" w:cs="Arial"/>
          <w:color w:val="333333"/>
          <w:sz w:val="24"/>
          <w:szCs w:val="24"/>
          <w:shd w:val="clear" w:color="auto" w:fill="FFFFFF"/>
        </w:rPr>
        <w:t>孪生数据是数字孪生信道的核心驱动力，为虚 拟信道和物理信道融合提供准确、全面的数据源</w:t>
      </w:r>
      <w:r>
        <w:rPr>
          <w:rFonts w:ascii="宋体" w:eastAsia="宋体" w:hAnsi="宋体" w:cs="Arial" w:hint="eastAsia"/>
          <w:color w:val="333333"/>
          <w:sz w:val="24"/>
          <w:szCs w:val="24"/>
          <w:shd w:val="clear" w:color="auto" w:fill="FFFFFF"/>
        </w:rPr>
        <w:t>。</w:t>
      </w:r>
    </w:p>
    <w:p w14:paraId="7C80FB03" w14:textId="5B51D35B" w:rsidR="00BF3E67" w:rsidRDefault="00BF3E67" w:rsidP="00BF3E67">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应用服务（S）：</w:t>
      </w:r>
    </w:p>
    <w:p w14:paraId="1FBDB263" w14:textId="54CE99AF" w:rsidR="00237E2F" w:rsidRDefault="00237E2F" w:rsidP="00BF3E67">
      <w:pPr>
        <w:ind w:firstLineChars="200" w:firstLine="480"/>
        <w:rPr>
          <w:rFonts w:ascii="宋体" w:eastAsia="宋体" w:hAnsi="宋体" w:cs="Arial"/>
          <w:color w:val="333333"/>
          <w:sz w:val="24"/>
          <w:szCs w:val="24"/>
          <w:shd w:val="clear" w:color="auto" w:fill="FFFFFF"/>
        </w:rPr>
      </w:pPr>
      <w:r w:rsidRPr="00237E2F">
        <w:rPr>
          <w:rFonts w:ascii="宋体" w:eastAsia="宋体" w:hAnsi="宋体" w:cs="Arial" w:hint="eastAsia"/>
          <w:color w:val="333333"/>
          <w:sz w:val="24"/>
          <w:szCs w:val="24"/>
          <w:shd w:val="clear" w:color="auto" w:fill="FFFFFF"/>
        </w:rPr>
        <w:t>应用程序是执行</w:t>
      </w:r>
      <w:proofErr w:type="gramStart"/>
      <w:r w:rsidRPr="00237E2F">
        <w:rPr>
          <w:rFonts w:ascii="宋体" w:eastAsia="宋体" w:hAnsi="宋体" w:cs="Arial" w:hint="eastAsia"/>
          <w:color w:val="333333"/>
          <w:sz w:val="24"/>
          <w:szCs w:val="24"/>
          <w:shd w:val="clear" w:color="auto" w:fill="FFFFFF"/>
        </w:rPr>
        <w:t>数字双</w:t>
      </w:r>
      <w:proofErr w:type="gramEnd"/>
      <w:r w:rsidRPr="00237E2F">
        <w:rPr>
          <w:rFonts w:ascii="宋体" w:eastAsia="宋体" w:hAnsi="宋体" w:cs="Arial" w:hint="eastAsia"/>
          <w:color w:val="333333"/>
          <w:sz w:val="24"/>
          <w:szCs w:val="24"/>
          <w:shd w:val="clear" w:color="auto" w:fill="FFFFFF"/>
        </w:rPr>
        <w:t>通道功能的媒介，它是一种生命周期服务，以满足不同领域和服务的用户需求。测试和验证服务以及操作和维护管理服务。</w:t>
      </w:r>
    </w:p>
    <w:p w14:paraId="4D1CDE24" w14:textId="30B96005" w:rsidR="00BF3E67" w:rsidRDefault="00BF3E67" w:rsidP="00BF3E67">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信息连接（C）：</w:t>
      </w:r>
    </w:p>
    <w:p w14:paraId="52A575FC" w14:textId="2F60B935" w:rsidR="00BF3E67" w:rsidRDefault="00BF3E67" w:rsidP="00BF3E67">
      <w:pPr>
        <w:ind w:firstLineChars="200" w:firstLine="480"/>
        <w:rPr>
          <w:rFonts w:ascii="宋体" w:eastAsia="宋体" w:hAnsi="宋体" w:cs="Arial"/>
          <w:color w:val="333333"/>
          <w:sz w:val="24"/>
          <w:szCs w:val="24"/>
          <w:shd w:val="clear" w:color="auto" w:fill="FFFFFF"/>
        </w:rPr>
      </w:pPr>
      <w:r w:rsidRPr="00BF3E67">
        <w:rPr>
          <w:rFonts w:ascii="宋体" w:eastAsia="宋体" w:hAnsi="宋体" w:cs="Arial"/>
          <w:color w:val="333333"/>
          <w:sz w:val="24"/>
          <w:szCs w:val="24"/>
          <w:shd w:val="clear" w:color="auto" w:fill="FFFFFF"/>
        </w:rPr>
        <w:t xml:space="preserve">连接是实现物理信道、虚拟信道、孪生数据和服 </w:t>
      </w:r>
      <w:proofErr w:type="gramStart"/>
      <w:r w:rsidRPr="00BF3E67">
        <w:rPr>
          <w:rFonts w:ascii="宋体" w:eastAsia="宋体" w:hAnsi="宋体" w:cs="Arial"/>
          <w:color w:val="333333"/>
          <w:sz w:val="24"/>
          <w:szCs w:val="24"/>
          <w:shd w:val="clear" w:color="auto" w:fill="FFFFFF"/>
        </w:rPr>
        <w:t>务</w:t>
      </w:r>
      <w:proofErr w:type="gramEnd"/>
      <w:r w:rsidRPr="00BF3E67">
        <w:rPr>
          <w:rFonts w:ascii="宋体" w:eastAsia="宋体" w:hAnsi="宋体" w:cs="Arial"/>
          <w:color w:val="333333"/>
          <w:sz w:val="24"/>
          <w:szCs w:val="24"/>
          <w:shd w:val="clear" w:color="auto" w:fill="FFFFFF"/>
        </w:rPr>
        <w:t>之间的互联互通</w:t>
      </w:r>
      <w:r>
        <w:rPr>
          <w:rFonts w:ascii="宋体" w:eastAsia="宋体" w:hAnsi="宋体" w:cs="Arial" w:hint="eastAsia"/>
          <w:color w:val="333333"/>
          <w:sz w:val="24"/>
          <w:szCs w:val="24"/>
          <w:shd w:val="clear" w:color="auto" w:fill="FFFFFF"/>
        </w:rPr>
        <w:t>。</w:t>
      </w:r>
    </w:p>
    <w:p w14:paraId="36BD2ACF" w14:textId="35E6B138" w:rsidR="00745251" w:rsidRDefault="00745251" w:rsidP="00BF3E67">
      <w:pPr>
        <w:ind w:firstLineChars="200" w:firstLine="480"/>
        <w:rPr>
          <w:rFonts w:ascii="宋体" w:eastAsia="宋体" w:hAnsi="宋体" w:cs="Arial"/>
          <w:color w:val="333333"/>
          <w:sz w:val="24"/>
          <w:szCs w:val="24"/>
          <w:shd w:val="clear" w:color="auto" w:fill="FFFFFF"/>
        </w:rPr>
      </w:pPr>
    </w:p>
    <w:p w14:paraId="6E29906D" w14:textId="4B9692B1" w:rsidR="00745251" w:rsidRDefault="00745251" w:rsidP="00BF3E67">
      <w:pPr>
        <w:ind w:firstLineChars="200" w:firstLine="480"/>
        <w:rPr>
          <w:rFonts w:ascii="宋体" w:eastAsia="宋体" w:hAnsi="宋体" w:cs="Arial"/>
          <w:color w:val="333333"/>
          <w:sz w:val="24"/>
          <w:szCs w:val="24"/>
          <w:shd w:val="clear" w:color="auto" w:fill="FFFFFF"/>
        </w:rPr>
      </w:pPr>
    </w:p>
    <w:p w14:paraId="6A867C1F" w14:textId="4D606D41" w:rsidR="00745251" w:rsidRDefault="00745251" w:rsidP="00BF3E67">
      <w:pPr>
        <w:ind w:firstLineChars="200" w:firstLine="480"/>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使用数字孪生功能模型构建方法，对信道进行建模，从而得到功能模型：</w:t>
      </w:r>
    </w:p>
    <w:p w14:paraId="73D462FE" w14:textId="77777777" w:rsidR="00745251" w:rsidRDefault="00745251" w:rsidP="00BF3E67">
      <w:pPr>
        <w:ind w:firstLineChars="200" w:firstLine="480"/>
        <w:rPr>
          <w:rFonts w:ascii="宋体" w:eastAsia="宋体" w:hAnsi="宋体" w:cs="Arial"/>
          <w:color w:val="333333"/>
          <w:sz w:val="24"/>
          <w:szCs w:val="24"/>
          <w:shd w:val="clear" w:color="auto" w:fill="FFFFFF"/>
        </w:rPr>
      </w:pPr>
    </w:p>
    <w:p w14:paraId="3E6182E2" w14:textId="4AF38370" w:rsidR="00745251" w:rsidRDefault="00745251" w:rsidP="00BF3E67">
      <w:pPr>
        <w:ind w:firstLineChars="200" w:firstLine="420"/>
        <w:rPr>
          <w:rFonts w:ascii="宋体" w:eastAsia="宋体" w:hAnsi="宋体" w:cs="Arial"/>
          <w:color w:val="333333"/>
          <w:sz w:val="24"/>
          <w:szCs w:val="24"/>
          <w:shd w:val="clear" w:color="auto" w:fill="FFFFFF"/>
        </w:rPr>
      </w:pPr>
      <w:r>
        <w:rPr>
          <w:noProof/>
        </w:rPr>
        <w:drawing>
          <wp:inline distT="0" distB="0" distL="0" distR="0" wp14:anchorId="7B062E5C" wp14:editId="18DF36A8">
            <wp:extent cx="5274310" cy="32492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249295"/>
                    </a:xfrm>
                    <a:prstGeom prst="rect">
                      <a:avLst/>
                    </a:prstGeom>
                  </pic:spPr>
                </pic:pic>
              </a:graphicData>
            </a:graphic>
          </wp:inline>
        </w:drawing>
      </w:r>
    </w:p>
    <w:p w14:paraId="5E97AAD6" w14:textId="47B2F86E" w:rsidR="00745251" w:rsidRDefault="00745251" w:rsidP="00BF3E67">
      <w:pPr>
        <w:ind w:firstLineChars="200" w:firstLine="480"/>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数字孪生信道通过对海陆空信道模型的参数仿真，实现了太阳辐射，宇宙辐射，星体运动等参数的仿真。</w:t>
      </w:r>
    </w:p>
    <w:p w14:paraId="39A7D665" w14:textId="77777777" w:rsidR="00745251" w:rsidRDefault="00745251" w:rsidP="00BF3E67">
      <w:pPr>
        <w:ind w:firstLineChars="200" w:firstLine="480"/>
        <w:rPr>
          <w:rFonts w:ascii="宋体" w:eastAsia="宋体" w:hAnsi="宋体" w:cs="Arial"/>
          <w:color w:val="333333"/>
          <w:sz w:val="24"/>
          <w:szCs w:val="24"/>
          <w:shd w:val="clear" w:color="auto" w:fill="FFFFFF"/>
        </w:rPr>
      </w:pPr>
    </w:p>
    <w:p w14:paraId="168D832E" w14:textId="0370F763" w:rsidR="00BF3E67" w:rsidRDefault="00BF3E67" w:rsidP="00C82DF3">
      <w:pPr>
        <w:ind w:firstLineChars="200" w:firstLine="480"/>
        <w:rPr>
          <w:rFonts w:ascii="宋体" w:eastAsia="宋体" w:hAnsi="宋体" w:cs="Arial"/>
          <w:color w:val="333333"/>
          <w:sz w:val="24"/>
          <w:szCs w:val="24"/>
          <w:shd w:val="clear" w:color="auto" w:fill="FFFFFF"/>
        </w:rPr>
      </w:pPr>
      <w:r w:rsidRPr="00BF3E67">
        <w:rPr>
          <w:rFonts w:ascii="宋体" w:eastAsia="宋体" w:hAnsi="宋体" w:cs="Arial"/>
          <w:color w:val="333333"/>
          <w:sz w:val="24"/>
          <w:szCs w:val="24"/>
          <w:shd w:val="clear" w:color="auto" w:fill="FFFFFF"/>
        </w:rPr>
        <w:t xml:space="preserve">该技术是传统信道模型的延展，是在现有信道建模方法及模型的基础上，融合物 网、大数据、云处理、人工智能等技术，对应物理信道变化特性实现信道参数特性及其影响效应的定量分析和可视化，用于 B5G、6G 通信系统的论证设 </w:t>
      </w:r>
      <w:r w:rsidRPr="00BF3E67">
        <w:rPr>
          <w:rFonts w:ascii="宋体" w:eastAsia="宋体" w:hAnsi="宋体" w:cs="Arial"/>
          <w:color w:val="333333"/>
          <w:sz w:val="24"/>
          <w:szCs w:val="24"/>
          <w:shd w:val="clear" w:color="auto" w:fill="FFFFFF"/>
        </w:rPr>
        <w:lastRenderedPageBreak/>
        <w:t>计、研制生产、测试验证、运</w:t>
      </w:r>
      <w:proofErr w:type="gramStart"/>
      <w:r w:rsidRPr="00BF3E67">
        <w:rPr>
          <w:rFonts w:ascii="宋体" w:eastAsia="宋体" w:hAnsi="宋体" w:cs="Arial"/>
          <w:color w:val="333333"/>
          <w:sz w:val="24"/>
          <w:szCs w:val="24"/>
          <w:shd w:val="clear" w:color="auto" w:fill="FFFFFF"/>
        </w:rPr>
        <w:t>维管理</w:t>
      </w:r>
      <w:proofErr w:type="gramEnd"/>
      <w:r w:rsidRPr="00BF3E67">
        <w:rPr>
          <w:rFonts w:ascii="宋体" w:eastAsia="宋体" w:hAnsi="宋体" w:cs="Arial"/>
          <w:color w:val="333333"/>
          <w:sz w:val="24"/>
          <w:szCs w:val="24"/>
          <w:shd w:val="clear" w:color="auto" w:fill="FFFFFF"/>
        </w:rPr>
        <w:t>等全寿命周期各 阶段，进而推动</w:t>
      </w:r>
      <w:r w:rsidR="00C82DF3" w:rsidRPr="00C82DF3">
        <w:rPr>
          <w:rFonts w:ascii="宋体" w:eastAsia="宋体" w:hAnsi="宋体" w:cs="Arial"/>
          <w:color w:val="333333"/>
          <w:sz w:val="24"/>
          <w:szCs w:val="24"/>
          <w:shd w:val="clear" w:color="auto" w:fill="FFFFFF"/>
        </w:rPr>
        <w:t>更便捷的创新</w:t>
      </w:r>
      <w:r w:rsidR="00C82DF3">
        <w:rPr>
          <w:rFonts w:ascii="宋体" w:eastAsia="宋体" w:hAnsi="宋体" w:cs="Arial" w:hint="eastAsia"/>
          <w:color w:val="333333"/>
          <w:sz w:val="24"/>
          <w:szCs w:val="24"/>
          <w:shd w:val="clear" w:color="auto" w:fill="FFFFFF"/>
        </w:rPr>
        <w:t>，</w:t>
      </w:r>
      <w:r w:rsidR="00C82DF3" w:rsidRPr="00C82DF3">
        <w:rPr>
          <w:rFonts w:ascii="宋体" w:eastAsia="宋体" w:hAnsi="宋体" w:cs="Arial"/>
          <w:color w:val="333333"/>
          <w:sz w:val="24"/>
          <w:szCs w:val="24"/>
          <w:shd w:val="clear" w:color="auto" w:fill="FFFFFF"/>
        </w:rPr>
        <w:t>更全面的感知</w:t>
      </w:r>
      <w:r w:rsidR="00C82DF3">
        <w:rPr>
          <w:rFonts w:ascii="宋体" w:eastAsia="宋体" w:hAnsi="宋体" w:cs="Arial" w:hint="eastAsia"/>
          <w:color w:val="333333"/>
          <w:sz w:val="24"/>
          <w:szCs w:val="24"/>
          <w:shd w:val="clear" w:color="auto" w:fill="FFFFFF"/>
        </w:rPr>
        <w:t>，</w:t>
      </w:r>
      <w:r w:rsidR="00C82DF3" w:rsidRPr="00C82DF3">
        <w:rPr>
          <w:rFonts w:ascii="宋体" w:eastAsia="宋体" w:hAnsi="宋体" w:cs="Arial"/>
          <w:color w:val="333333"/>
          <w:sz w:val="24"/>
          <w:szCs w:val="24"/>
          <w:shd w:val="clear" w:color="auto" w:fill="FFFFFF"/>
        </w:rPr>
        <w:t>经验的数字化</w:t>
      </w:r>
      <w:r w:rsidR="00C82DF3">
        <w:rPr>
          <w:rFonts w:ascii="宋体" w:eastAsia="宋体" w:hAnsi="宋体" w:cs="Arial" w:hint="eastAsia"/>
          <w:color w:val="333333"/>
          <w:sz w:val="24"/>
          <w:szCs w:val="24"/>
          <w:shd w:val="clear" w:color="auto" w:fill="FFFFFF"/>
        </w:rPr>
        <w:t>。</w:t>
      </w:r>
    </w:p>
    <w:p w14:paraId="12704C2B" w14:textId="7926D699" w:rsidR="00745251" w:rsidRDefault="00745251" w:rsidP="00C82DF3">
      <w:pPr>
        <w:rPr>
          <w:rFonts w:ascii="宋体" w:eastAsia="宋体" w:hAnsi="宋体" w:cs="Arial"/>
          <w:color w:val="333333"/>
          <w:sz w:val="24"/>
          <w:szCs w:val="24"/>
          <w:shd w:val="clear" w:color="auto" w:fill="FFFFFF"/>
        </w:rPr>
      </w:pPr>
    </w:p>
    <w:p w14:paraId="41695533" w14:textId="77777777" w:rsidR="00745251" w:rsidRDefault="00745251" w:rsidP="00745251">
      <w:pPr>
        <w:ind w:firstLineChars="200" w:firstLine="480"/>
        <w:rPr>
          <w:rFonts w:ascii="宋体" w:eastAsia="宋体" w:hAnsi="宋体"/>
          <w:sz w:val="24"/>
          <w:szCs w:val="24"/>
        </w:rPr>
      </w:pPr>
      <w:r>
        <w:rPr>
          <w:rFonts w:ascii="宋体" w:eastAsia="宋体" w:hAnsi="宋体" w:hint="eastAsia"/>
          <w:sz w:val="24"/>
          <w:szCs w:val="24"/>
        </w:rPr>
        <w:t>综上，数字孪生技术在通信领域有着极大的发展空间，未来也将不断探索新的结合模式与运行方式，在已有技术和发现的基础上，不断创新，实现更大的突破。</w:t>
      </w:r>
    </w:p>
    <w:p w14:paraId="6203A8A3" w14:textId="77777777" w:rsidR="00745251" w:rsidRPr="00745251" w:rsidRDefault="00745251" w:rsidP="00C82DF3">
      <w:pPr>
        <w:rPr>
          <w:rFonts w:ascii="宋体" w:eastAsia="宋体" w:hAnsi="宋体" w:cs="Arial"/>
          <w:color w:val="333333"/>
          <w:sz w:val="24"/>
          <w:szCs w:val="24"/>
          <w:shd w:val="clear" w:color="auto" w:fill="FFFFFF"/>
        </w:rPr>
      </w:pPr>
    </w:p>
    <w:p w14:paraId="0E249278" w14:textId="53C7C442" w:rsidR="00C82DF3" w:rsidRDefault="00C82DF3" w:rsidP="00C82DF3">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参考文献</w:t>
      </w:r>
    </w:p>
    <w:p w14:paraId="31C0EC32" w14:textId="26FD21A0" w:rsidR="00C82DF3" w:rsidRDefault="00C82DF3" w:rsidP="00C82DF3">
      <w:pPr>
        <w:rPr>
          <w:rFonts w:ascii="宋体" w:eastAsia="宋体" w:hAnsi="宋体" w:cs="Arial"/>
          <w:color w:val="333333"/>
          <w:sz w:val="24"/>
          <w:szCs w:val="24"/>
          <w:shd w:val="clear" w:color="auto" w:fill="FFFFFF"/>
        </w:rPr>
      </w:pPr>
      <w:r>
        <w:rPr>
          <w:rFonts w:ascii="宋体" w:eastAsia="宋体" w:hAnsi="宋体" w:cs="Arial" w:hint="eastAsia"/>
          <w:color w:val="333333"/>
          <w:sz w:val="24"/>
          <w:szCs w:val="24"/>
          <w:shd w:val="clear" w:color="auto" w:fill="FFFFFF"/>
        </w:rPr>
        <w:t>【1】</w:t>
      </w:r>
      <w:r w:rsidRPr="00C82DF3">
        <w:rPr>
          <w:rFonts w:ascii="宋体" w:eastAsia="宋体" w:hAnsi="宋体" w:cs="Arial"/>
          <w:color w:val="333333"/>
          <w:sz w:val="24"/>
          <w:szCs w:val="24"/>
          <w:shd w:val="clear" w:color="auto" w:fill="FFFFFF"/>
        </w:rPr>
        <w:t>面向 B5G 和 6G 通信的数字孪生信道研究</w:t>
      </w:r>
    </w:p>
    <w:p w14:paraId="16239646" w14:textId="77777777" w:rsidR="00C82DF3" w:rsidRPr="00C82DF3" w:rsidRDefault="00C82DF3" w:rsidP="00C82DF3">
      <w:pPr>
        <w:rPr>
          <w:rFonts w:ascii="宋体" w:eastAsia="宋体" w:hAnsi="宋体" w:cs="Arial"/>
          <w:color w:val="333333"/>
          <w:sz w:val="24"/>
          <w:szCs w:val="24"/>
          <w:shd w:val="clear" w:color="auto" w:fill="FFFFFF"/>
        </w:rPr>
      </w:pPr>
    </w:p>
    <w:p w14:paraId="446A238F" w14:textId="77777777" w:rsidR="00BF3E67" w:rsidRDefault="00BF3E67" w:rsidP="00BF3E67">
      <w:pPr>
        <w:rPr>
          <w:rFonts w:ascii="宋体" w:eastAsia="宋体" w:hAnsi="宋体"/>
          <w:sz w:val="28"/>
          <w:szCs w:val="28"/>
        </w:rPr>
      </w:pPr>
    </w:p>
    <w:p w14:paraId="3E411273" w14:textId="77777777" w:rsidR="00BF3E67" w:rsidRDefault="00BF3E67" w:rsidP="00BF3E67">
      <w:pPr>
        <w:rPr>
          <w:rFonts w:ascii="宋体" w:eastAsia="宋体" w:hAnsi="宋体"/>
          <w:sz w:val="28"/>
          <w:szCs w:val="28"/>
        </w:rPr>
      </w:pPr>
    </w:p>
    <w:p w14:paraId="239352AD" w14:textId="36E304EF" w:rsidR="00BF3E67" w:rsidRDefault="00BF3E67" w:rsidP="00BF3E67">
      <w:pPr>
        <w:rPr>
          <w:rFonts w:ascii="宋体" w:eastAsia="宋体" w:hAnsi="宋体"/>
          <w:sz w:val="28"/>
          <w:szCs w:val="28"/>
        </w:rPr>
      </w:pPr>
      <w:r>
        <w:rPr>
          <w:rFonts w:ascii="宋体" w:eastAsia="宋体" w:hAnsi="宋体"/>
          <w:sz w:val="28"/>
          <w:szCs w:val="28"/>
        </w:rPr>
        <w:t xml:space="preserve"> </w:t>
      </w:r>
    </w:p>
    <w:p w14:paraId="6B66B7E1" w14:textId="77777777" w:rsidR="00BF3E67" w:rsidRPr="00BF3E67" w:rsidRDefault="00BF3E67" w:rsidP="00BF3E67">
      <w:pPr>
        <w:rPr>
          <w:rFonts w:ascii="宋体" w:eastAsia="宋体" w:hAnsi="宋体"/>
          <w:sz w:val="28"/>
          <w:szCs w:val="28"/>
        </w:rPr>
      </w:pPr>
    </w:p>
    <w:sectPr w:rsidR="00BF3E67" w:rsidRPr="00BF3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B3928" w14:textId="77777777" w:rsidR="00DA2029" w:rsidRDefault="00DA2029" w:rsidP="00745251">
      <w:r>
        <w:separator/>
      </w:r>
    </w:p>
  </w:endnote>
  <w:endnote w:type="continuationSeparator" w:id="0">
    <w:p w14:paraId="61BB8253" w14:textId="77777777" w:rsidR="00DA2029" w:rsidRDefault="00DA2029" w:rsidP="0074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B0F0E" w14:textId="77777777" w:rsidR="00DA2029" w:rsidRDefault="00DA2029" w:rsidP="00745251">
      <w:r>
        <w:separator/>
      </w:r>
    </w:p>
  </w:footnote>
  <w:footnote w:type="continuationSeparator" w:id="0">
    <w:p w14:paraId="43B4F140" w14:textId="77777777" w:rsidR="00DA2029" w:rsidRDefault="00DA2029" w:rsidP="0074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5E"/>
    <w:rsid w:val="00237E2F"/>
    <w:rsid w:val="003C2C65"/>
    <w:rsid w:val="00544C1D"/>
    <w:rsid w:val="00745251"/>
    <w:rsid w:val="00A07236"/>
    <w:rsid w:val="00AC275E"/>
    <w:rsid w:val="00BF3E67"/>
    <w:rsid w:val="00C82DF3"/>
    <w:rsid w:val="00DA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7590F"/>
  <w15:chartTrackingRefBased/>
  <w15:docId w15:val="{BA0671F7-BFA4-4AA9-965F-FCE77834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2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5251"/>
    <w:rPr>
      <w:sz w:val="18"/>
      <w:szCs w:val="18"/>
    </w:rPr>
  </w:style>
  <w:style w:type="paragraph" w:styleId="a5">
    <w:name w:val="footer"/>
    <w:basedOn w:val="a"/>
    <w:link w:val="a6"/>
    <w:uiPriority w:val="99"/>
    <w:unhideWhenUsed/>
    <w:rsid w:val="00745251"/>
    <w:pPr>
      <w:tabs>
        <w:tab w:val="center" w:pos="4153"/>
        <w:tab w:val="right" w:pos="8306"/>
      </w:tabs>
      <w:snapToGrid w:val="0"/>
      <w:jc w:val="left"/>
    </w:pPr>
    <w:rPr>
      <w:sz w:val="18"/>
      <w:szCs w:val="18"/>
    </w:rPr>
  </w:style>
  <w:style w:type="character" w:customStyle="1" w:styleId="a6">
    <w:name w:val="页脚 字符"/>
    <w:basedOn w:val="a0"/>
    <w:link w:val="a5"/>
    <w:uiPriority w:val="99"/>
    <w:rsid w:val="007452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908318">
      <w:bodyDiv w:val="1"/>
      <w:marLeft w:val="0"/>
      <w:marRight w:val="0"/>
      <w:marTop w:val="0"/>
      <w:marBottom w:val="0"/>
      <w:divBdr>
        <w:top w:val="none" w:sz="0" w:space="0" w:color="auto"/>
        <w:left w:val="none" w:sz="0" w:space="0" w:color="auto"/>
        <w:bottom w:val="none" w:sz="0" w:space="0" w:color="auto"/>
        <w:right w:val="none" w:sz="0" w:space="0" w:color="auto"/>
      </w:divBdr>
    </w:div>
    <w:div w:id="19271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 中尧</dc:creator>
  <cp:keywords/>
  <dc:description/>
  <cp:lastModifiedBy>付 中尧</cp:lastModifiedBy>
  <cp:revision>4</cp:revision>
  <dcterms:created xsi:type="dcterms:W3CDTF">2021-07-11T10:12:00Z</dcterms:created>
  <dcterms:modified xsi:type="dcterms:W3CDTF">2021-07-13T10:23:00Z</dcterms:modified>
</cp:coreProperties>
</file>